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5C2E" w:rsidRPr="00915C2E" w:rsidRDefault="00915C2E" w:rsidP="00915C2E">
      <w:pPr>
        <w:spacing w:after="0" w:line="240" w:lineRule="auto"/>
        <w:rPr>
          <w:rFonts w:ascii="Times New Roman" w:eastAsia="Times New Roman" w:hAnsi="Times New Roman" w:cs="Times New Roman"/>
          <w:sz w:val="24"/>
          <w:szCs w:val="24"/>
          <w:lang w:eastAsia="ru-RU"/>
        </w:rPr>
      </w:pPr>
      <w:r w:rsidRPr="00915C2E">
        <w:rPr>
          <w:rFonts w:ascii="Times New Roman" w:eastAsia="Times New Roman" w:hAnsi="Times New Roman" w:cs="Times New Roman"/>
          <w:sz w:val="24"/>
          <w:szCs w:val="24"/>
          <w:lang w:eastAsia="ru-RU"/>
        </w:rPr>
        <w:br/>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sz w:val="32"/>
          <w:szCs w:val="32"/>
          <w:lang w:eastAsia="ru-RU"/>
        </w:rPr>
      </w:pPr>
      <w:r w:rsidRPr="00915C2E">
        <w:rPr>
          <w:rFonts w:ascii="Times New Roman" w:eastAsia="Times New Roman" w:hAnsi="Times New Roman" w:cs="Times New Roman"/>
          <w:b/>
          <w:bCs/>
          <w:color w:val="000000"/>
          <w:sz w:val="32"/>
          <w:szCs w:val="32"/>
          <w:lang w:eastAsia="ru-RU"/>
        </w:rPr>
        <w:t>Картотека игр</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sz w:val="32"/>
          <w:szCs w:val="32"/>
          <w:lang w:eastAsia="ru-RU"/>
        </w:rPr>
      </w:pPr>
      <w:r w:rsidRPr="00915C2E">
        <w:rPr>
          <w:rFonts w:ascii="Times New Roman" w:eastAsia="Times New Roman" w:hAnsi="Times New Roman" w:cs="Times New Roman"/>
          <w:b/>
          <w:bCs/>
          <w:color w:val="000000"/>
          <w:sz w:val="32"/>
          <w:szCs w:val="32"/>
          <w:lang w:eastAsia="ru-RU"/>
        </w:rPr>
        <w:t>для детей раннего возраста</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«Загадочные пуговки»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умения узнавать и называть цвета.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мелкой моторики пальцев рук.</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ind w:firstLine="708"/>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Представлено полотно, разделенное на 4 сектора, разного цвета, к нему прилагается 4 пуговки и 4 ленточки, каждая из которых соответствует определенному цвету сектора.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ind w:firstLine="708"/>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 xml:space="preserve">Воспитатель показывает ребенку </w:t>
      </w:r>
      <w:proofErr w:type="gramStart"/>
      <w:r w:rsidRPr="00915C2E">
        <w:rPr>
          <w:rFonts w:ascii="Times New Roman" w:eastAsia="Times New Roman" w:hAnsi="Times New Roman" w:cs="Times New Roman"/>
          <w:color w:val="000000"/>
          <w:sz w:val="24"/>
          <w:szCs w:val="24"/>
          <w:lang w:eastAsia="ru-RU"/>
        </w:rPr>
        <w:t>панно</w:t>
      </w:r>
      <w:proofErr w:type="gramEnd"/>
      <w:r w:rsidRPr="00915C2E">
        <w:rPr>
          <w:rFonts w:ascii="Times New Roman" w:eastAsia="Times New Roman" w:hAnsi="Times New Roman" w:cs="Times New Roman"/>
          <w:color w:val="000000"/>
          <w:sz w:val="24"/>
          <w:szCs w:val="24"/>
          <w:lang w:eastAsia="ru-RU"/>
        </w:rPr>
        <w:t xml:space="preserve"> разделенное на 4 сектора разного цвета, он рассказывает, что это домики для пуговок. Воспитатель обращает внимание на то, что каждая пуговка живет в домике своего цвета, и просит детей помочь найти пуговкам домик.</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Взялись цвета мы изучать</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Ну и с чего же нам начать?</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Есть чудо пуговки у нас</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Помогут нам они сейчас</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Мы в руки пуговки возьмём</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И дом по цвету им найдем.</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«Волшебное поле»</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умения узнавать и называть цвета.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 xml:space="preserve">Круг  с изображением 4 основных цветов, и стрелкой </w:t>
      </w:r>
      <w:proofErr w:type="gramStart"/>
      <w:r w:rsidRPr="00915C2E">
        <w:rPr>
          <w:rFonts w:ascii="Times New Roman" w:eastAsia="Times New Roman" w:hAnsi="Times New Roman" w:cs="Times New Roman"/>
          <w:color w:val="000000"/>
          <w:sz w:val="24"/>
          <w:szCs w:val="24"/>
          <w:lang w:eastAsia="ru-RU"/>
        </w:rPr>
        <w:t>в верху</w:t>
      </w:r>
      <w:proofErr w:type="gramEnd"/>
      <w:r w:rsidRPr="00915C2E">
        <w:rPr>
          <w:rFonts w:ascii="Times New Roman" w:eastAsia="Times New Roman" w:hAnsi="Times New Roman" w:cs="Times New Roman"/>
          <w:color w:val="000000"/>
          <w:sz w:val="24"/>
          <w:szCs w:val="24"/>
          <w:lang w:eastAsia="ru-RU"/>
        </w:rPr>
        <w:t>, карточки основных цветов.</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ind w:firstLine="708"/>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Воспитатель показывает ребятам круг с изображением  основных цветов. Поясняя при этом, что это волшебное поле, на котором живут цвета. Далее детям раздаются карточки соответствующих цветов. Воспитатель поворачивает волшебное поле, стрелка находящаяся на нем указывает на какой либо цвет, а дети в свою очередь должны  поднять карту этого цвета.</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Есть у нас игра одна</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Очень круглая она</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Тот кружок наш разделен</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Четыре цвета включает он</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И ребята с ним играют</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Все цвета, там изучают</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Зеленый, красный</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Желтый, синий</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Все известны нам отныне.</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6"/>
          <w:u w:val="single"/>
          <w:lang w:eastAsia="ru-RU"/>
        </w:rPr>
      </w:pP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6"/>
          <w:u w:val="single"/>
          <w:lang w:eastAsia="ru-RU"/>
        </w:rPr>
      </w:pP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6"/>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6"/>
          <w:u w:val="single"/>
          <w:lang w:eastAsia="ru-RU"/>
        </w:rPr>
        <w:lastRenderedPageBreak/>
        <w:t>«Радуга»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умения узнавать и называть цвета и размер предмета,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мелкой моторики пальцев рук.</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Плоское панно, состоящее из двух частей, одна часть скреплена между собой, а другая разрезана на разные по цвету и размеру лучи.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Воспитатель кладет перед ребенком радугу одна половина лучей радугу целая, а вторая разрезана между собой на лучи. Задача ребенка подобрать лучи по цвету и размеру.</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Радужная арка</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У нас сияет ярко</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Вот беда случилась с ней</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Потеряла часть лучей</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Лучи ребятки соберут</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Все в порядок приведут</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Станет радуга опять</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proofErr w:type="gramStart"/>
      <w:r w:rsidRPr="00915C2E">
        <w:rPr>
          <w:rFonts w:ascii="Times New Roman" w:eastAsia="Times New Roman" w:hAnsi="Times New Roman" w:cs="Times New Roman"/>
          <w:color w:val="000000"/>
          <w:sz w:val="24"/>
          <w:szCs w:val="24"/>
          <w:lang w:eastAsia="ru-RU"/>
        </w:rPr>
        <w:t>Пуще прежнего</w:t>
      </w:r>
      <w:proofErr w:type="gramEnd"/>
      <w:r w:rsidRPr="00915C2E">
        <w:rPr>
          <w:rFonts w:ascii="Times New Roman" w:eastAsia="Times New Roman" w:hAnsi="Times New Roman" w:cs="Times New Roman"/>
          <w:color w:val="000000"/>
          <w:sz w:val="24"/>
          <w:szCs w:val="24"/>
          <w:lang w:eastAsia="ru-RU"/>
        </w:rPr>
        <w:t xml:space="preserve"> сиять.</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«Шарики»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умения узнавать и называть цвета,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мелкой моторики пальцев рук.</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Плоские шарики 4 основных цветов, и  4 ленты аналогичных цветов к ним.</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Воспитатель показывает детям четыре воздушных шарика основных цветов и четыре ленточки таких же цветов к ним. Детям предлагают попробовать к каждому шарику подобрать ленточку того же цвета.</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 xml:space="preserve">Красный, желтый, </w:t>
      </w:r>
      <w:proofErr w:type="spellStart"/>
      <w:r w:rsidRPr="00915C2E">
        <w:rPr>
          <w:rFonts w:ascii="Times New Roman" w:eastAsia="Times New Roman" w:hAnsi="Times New Roman" w:cs="Times New Roman"/>
          <w:color w:val="000000"/>
          <w:sz w:val="24"/>
          <w:szCs w:val="24"/>
          <w:lang w:eastAsia="ru-RU"/>
        </w:rPr>
        <w:t>голубой</w:t>
      </w:r>
      <w:proofErr w:type="spellEnd"/>
      <w:r w:rsidRPr="00915C2E">
        <w:rPr>
          <w:rFonts w:ascii="Times New Roman" w:eastAsia="Times New Roman" w:hAnsi="Times New Roman" w:cs="Times New Roman"/>
          <w:color w:val="000000"/>
          <w:sz w:val="24"/>
          <w:szCs w:val="24"/>
          <w:lang w:eastAsia="ru-RU"/>
        </w:rPr>
        <w:t>,</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Шар выбирай себе любой.</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Чтобы шарик удержать</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Нужно ленту привязать,</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Мы в руки ленточки возьмем</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И шар по цвету им найдем.</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«Бабочка»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умения узнавать и называть цвета,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мелкой моторики пальцев рук.</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proofErr w:type="gramStart"/>
      <w:r w:rsidRPr="00915C2E">
        <w:rPr>
          <w:rFonts w:ascii="Times New Roman" w:eastAsia="Times New Roman" w:hAnsi="Times New Roman" w:cs="Times New Roman"/>
          <w:color w:val="000000"/>
          <w:sz w:val="24"/>
          <w:szCs w:val="24"/>
          <w:lang w:eastAsia="ru-RU"/>
        </w:rPr>
        <w:t>Плоское  панно с изображением бабочки,  крылья бабочки разделены на 4 основных цвета.</w:t>
      </w:r>
      <w:proofErr w:type="gramEnd"/>
      <w:r w:rsidRPr="00915C2E">
        <w:rPr>
          <w:rFonts w:ascii="Times New Roman" w:eastAsia="Times New Roman" w:hAnsi="Times New Roman" w:cs="Times New Roman"/>
          <w:color w:val="000000"/>
          <w:sz w:val="24"/>
          <w:szCs w:val="24"/>
          <w:lang w:eastAsia="ru-RU"/>
        </w:rPr>
        <w:t xml:space="preserve"> В них проделаны отверстия, в которые  вставлены горловины от </w:t>
      </w:r>
      <w:proofErr w:type="gramStart"/>
      <w:r w:rsidRPr="00915C2E">
        <w:rPr>
          <w:rFonts w:ascii="Times New Roman" w:eastAsia="Times New Roman" w:hAnsi="Times New Roman" w:cs="Times New Roman"/>
          <w:color w:val="000000"/>
          <w:sz w:val="24"/>
          <w:szCs w:val="24"/>
          <w:lang w:eastAsia="ru-RU"/>
        </w:rPr>
        <w:t>бутылок</w:t>
      </w:r>
      <w:proofErr w:type="gramEnd"/>
      <w:r w:rsidRPr="00915C2E">
        <w:rPr>
          <w:rFonts w:ascii="Times New Roman" w:eastAsia="Times New Roman" w:hAnsi="Times New Roman" w:cs="Times New Roman"/>
          <w:color w:val="000000"/>
          <w:sz w:val="24"/>
          <w:szCs w:val="24"/>
          <w:lang w:eastAsia="ru-RU"/>
        </w:rPr>
        <w:t xml:space="preserve"> к которым прикручиваются крышки подходящего цвета.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 xml:space="preserve">Воспитатель показывает бабочку, крылья которой четырех основных цветов, в них проделаны </w:t>
      </w:r>
      <w:proofErr w:type="gramStart"/>
      <w:r w:rsidRPr="00915C2E">
        <w:rPr>
          <w:rFonts w:ascii="Times New Roman" w:eastAsia="Times New Roman" w:hAnsi="Times New Roman" w:cs="Times New Roman"/>
          <w:color w:val="000000"/>
          <w:sz w:val="24"/>
          <w:szCs w:val="24"/>
          <w:lang w:eastAsia="ru-RU"/>
        </w:rPr>
        <w:t>отверстия</w:t>
      </w:r>
      <w:proofErr w:type="gramEnd"/>
      <w:r w:rsidRPr="00915C2E">
        <w:rPr>
          <w:rFonts w:ascii="Times New Roman" w:eastAsia="Times New Roman" w:hAnsi="Times New Roman" w:cs="Times New Roman"/>
          <w:color w:val="000000"/>
          <w:sz w:val="24"/>
          <w:szCs w:val="24"/>
          <w:lang w:eastAsia="ru-RU"/>
        </w:rPr>
        <w:t xml:space="preserve"> в которые вставлены горловины от бутылок. Нужно украсить крылья бабочки, прикрутив </w:t>
      </w:r>
      <w:proofErr w:type="gramStart"/>
      <w:r w:rsidRPr="00915C2E">
        <w:rPr>
          <w:rFonts w:ascii="Times New Roman" w:eastAsia="Times New Roman" w:hAnsi="Times New Roman" w:cs="Times New Roman"/>
          <w:color w:val="000000"/>
          <w:sz w:val="24"/>
          <w:szCs w:val="24"/>
          <w:lang w:eastAsia="ru-RU"/>
        </w:rPr>
        <w:t>крышки</w:t>
      </w:r>
      <w:proofErr w:type="gramEnd"/>
      <w:r w:rsidRPr="00915C2E">
        <w:rPr>
          <w:rFonts w:ascii="Times New Roman" w:eastAsia="Times New Roman" w:hAnsi="Times New Roman" w:cs="Times New Roman"/>
          <w:color w:val="000000"/>
          <w:sz w:val="24"/>
          <w:szCs w:val="24"/>
          <w:lang w:eastAsia="ru-RU"/>
        </w:rPr>
        <w:t xml:space="preserve">  лежащие в предлагаемом детям поддоне к горловинам. Цвет крышки должен соответствовать цвету крыла бабочки.</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Появилась перед нами</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lastRenderedPageBreak/>
        <w:t>Бабочка – красавица.</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Будем с бабочкой играть,</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Цвет крышек к крыльям подбирать.</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«Карусель»</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умения узнавать и называть цвета,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мелкой моторики пальцев рук,</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различать предметы один – много.</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proofErr w:type="gramStart"/>
      <w:r w:rsidRPr="00915C2E">
        <w:rPr>
          <w:rFonts w:ascii="Times New Roman" w:eastAsia="Times New Roman" w:hAnsi="Times New Roman" w:cs="Times New Roman"/>
          <w:color w:val="000000"/>
          <w:sz w:val="24"/>
          <w:szCs w:val="24"/>
          <w:lang w:eastAsia="ru-RU"/>
        </w:rPr>
        <w:t>Внешний вид шпульки из под ниток, верхний  и нижний сектор разделены на 6 цветов: 4 основных, черный и белый.</w:t>
      </w:r>
      <w:proofErr w:type="gramEnd"/>
      <w:r w:rsidRPr="00915C2E">
        <w:rPr>
          <w:rFonts w:ascii="Times New Roman" w:eastAsia="Times New Roman" w:hAnsi="Times New Roman" w:cs="Times New Roman"/>
          <w:color w:val="000000"/>
          <w:sz w:val="24"/>
          <w:szCs w:val="24"/>
          <w:lang w:eastAsia="ru-RU"/>
        </w:rPr>
        <w:t xml:space="preserve"> К верхнему сектору прикреплены мешочки (цвет мешочков соответствует цвету </w:t>
      </w:r>
      <w:proofErr w:type="gramStart"/>
      <w:r w:rsidRPr="00915C2E">
        <w:rPr>
          <w:rFonts w:ascii="Times New Roman" w:eastAsia="Times New Roman" w:hAnsi="Times New Roman" w:cs="Times New Roman"/>
          <w:color w:val="000000"/>
          <w:sz w:val="24"/>
          <w:szCs w:val="24"/>
          <w:lang w:eastAsia="ru-RU"/>
        </w:rPr>
        <w:t>сектора</w:t>
      </w:r>
      <w:proofErr w:type="gramEnd"/>
      <w:r w:rsidRPr="00915C2E">
        <w:rPr>
          <w:rFonts w:ascii="Times New Roman" w:eastAsia="Times New Roman" w:hAnsi="Times New Roman" w:cs="Times New Roman"/>
          <w:color w:val="000000"/>
          <w:sz w:val="24"/>
          <w:szCs w:val="24"/>
          <w:lang w:eastAsia="ru-RU"/>
        </w:rPr>
        <w:t xml:space="preserve"> к которому он прикреплен), в мешочках находятся кубики.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Детям предлагается дидактическое пособие «карусель», верхний сектор которой разделен на 6 цветов. К каждому из которых прикреплен мешочек, в котором лежат кубики (цвет кубиков и мешочка соответствует цвету сектора). Задача детей развязать мешочки, вынуть кубики, и поставить их на сектор соответствующего цвета.</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Закрутилась карусель,</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proofErr w:type="gramStart"/>
      <w:r w:rsidRPr="00915C2E">
        <w:rPr>
          <w:rFonts w:ascii="Times New Roman" w:eastAsia="Times New Roman" w:hAnsi="Times New Roman" w:cs="Times New Roman"/>
          <w:color w:val="000000"/>
          <w:sz w:val="24"/>
          <w:szCs w:val="24"/>
          <w:lang w:eastAsia="ru-RU"/>
        </w:rPr>
        <w:t>Ну</w:t>
      </w:r>
      <w:proofErr w:type="gramEnd"/>
      <w:r w:rsidRPr="00915C2E">
        <w:rPr>
          <w:rFonts w:ascii="Times New Roman" w:eastAsia="Times New Roman" w:hAnsi="Times New Roman" w:cs="Times New Roman"/>
          <w:color w:val="000000"/>
          <w:sz w:val="24"/>
          <w:szCs w:val="24"/>
          <w:lang w:eastAsia="ru-RU"/>
        </w:rPr>
        <w:t xml:space="preserve"> давай играть скорей.</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Кубик ставим на свой цвет,</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Будет правильный ответ?</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w:t>
      </w:r>
      <w:proofErr w:type="spellStart"/>
      <w:r w:rsidRPr="00915C2E">
        <w:rPr>
          <w:rFonts w:ascii="Times New Roman" w:eastAsia="Times New Roman" w:hAnsi="Times New Roman" w:cs="Times New Roman"/>
          <w:b/>
          <w:bCs/>
          <w:i/>
          <w:iCs/>
          <w:color w:val="000000"/>
          <w:sz w:val="32"/>
          <w:u w:val="single"/>
          <w:lang w:eastAsia="ru-RU"/>
        </w:rPr>
        <w:t>Занимайка</w:t>
      </w:r>
      <w:proofErr w:type="spellEnd"/>
      <w:r w:rsidRPr="00915C2E">
        <w:rPr>
          <w:rFonts w:ascii="Times New Roman" w:eastAsia="Times New Roman" w:hAnsi="Times New Roman" w:cs="Times New Roman"/>
          <w:b/>
          <w:bCs/>
          <w:i/>
          <w:iCs/>
          <w:color w:val="000000"/>
          <w:sz w:val="32"/>
          <w:u w:val="single"/>
          <w:lang w:eastAsia="ru-RU"/>
        </w:rPr>
        <w:t>»</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сенсорного восприятия,</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мелкой моторики пальцев рук.</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Пособие представлено в виде ширмы, на деревянный каркас которой прикреплены различные игры на развитие сенсорного восприятия, мелкой моторики.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Воспитатель предлагает детям многофункциональное дидактическое пособие «</w:t>
      </w:r>
      <w:proofErr w:type="spellStart"/>
      <w:r w:rsidRPr="00915C2E">
        <w:rPr>
          <w:rFonts w:ascii="Times New Roman" w:eastAsia="Times New Roman" w:hAnsi="Times New Roman" w:cs="Times New Roman"/>
          <w:color w:val="000000"/>
          <w:sz w:val="24"/>
          <w:szCs w:val="24"/>
          <w:lang w:eastAsia="ru-RU"/>
        </w:rPr>
        <w:t>занимайка</w:t>
      </w:r>
      <w:proofErr w:type="spellEnd"/>
      <w:r w:rsidRPr="00915C2E">
        <w:rPr>
          <w:rFonts w:ascii="Times New Roman" w:eastAsia="Times New Roman" w:hAnsi="Times New Roman" w:cs="Times New Roman"/>
          <w:color w:val="000000"/>
          <w:sz w:val="24"/>
          <w:szCs w:val="24"/>
          <w:lang w:eastAsia="ru-RU"/>
        </w:rPr>
        <w:t>», которое состоит из различных дидактических игр.</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«Гусеница» на развитие сенсорного восприятия и мелкой моторики;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«Мешочки» на развитие тактильного восприятия;</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«Колечки» на развитие мелкой моторики;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«Ленточки» на развитие мелкой моторики и сенсорного восприятия;</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«Разноцветные палочки» на развитие сенсорного восприятия и мелкой моторики;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«Осьминог» на развитие мелкой моторики.</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Чудо ширма есть у нас,</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Поиграем с ней сейчас!</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«Яблонька»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сенсорного восприятия,</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мелкой моторики пальцев рук.</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Пособие представлено в виде  игрового панно с изображенной яблонькой, в панно проделаны отверстия, в которые вставлены горловины от бутылок, к которым прикручиваются крышки (яблочки).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lastRenderedPageBreak/>
        <w:t>Ход игры</w:t>
      </w:r>
      <w:r w:rsidRPr="00915C2E">
        <w:rPr>
          <w:rFonts w:ascii="Times New Roman" w:eastAsia="Times New Roman" w:hAnsi="Times New Roman" w:cs="Times New Roman"/>
          <w:color w:val="000000"/>
          <w:sz w:val="24"/>
          <w:szCs w:val="24"/>
          <w:lang w:eastAsia="ru-RU"/>
        </w:rPr>
        <w:t>:</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Воспитатель предлагает детям панно с изображенной на ней яблонькой, и контейнер с крышками разных цветов, ребенку предлагается подобрать яблочки определенного цвета (красные, желтые). Дети берут крышки и прикручивают их к горловинам.</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Будем с крышками играть,</w:t>
      </w: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Разные яблочки собирать.</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«Волшебные колпачки»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сенсорного восприятия,</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слухового внимания,</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Развитие мелкой моторики пальцев рук.</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 xml:space="preserve">Представлены  панно с изображением снеговиков, цветов, и т.д. В нем находятся отверстия, в которые вставляются горловины от бутылок. </w:t>
      </w:r>
      <w:proofErr w:type="gramStart"/>
      <w:r w:rsidRPr="00915C2E">
        <w:rPr>
          <w:rFonts w:ascii="Times New Roman" w:eastAsia="Times New Roman" w:hAnsi="Times New Roman" w:cs="Times New Roman"/>
          <w:color w:val="000000"/>
          <w:sz w:val="24"/>
          <w:szCs w:val="24"/>
          <w:lang w:eastAsia="ru-RU"/>
        </w:rPr>
        <w:t>К</w:t>
      </w:r>
      <w:proofErr w:type="gramEnd"/>
      <w:r w:rsidRPr="00915C2E">
        <w:rPr>
          <w:rFonts w:ascii="Times New Roman" w:eastAsia="Times New Roman" w:hAnsi="Times New Roman" w:cs="Times New Roman"/>
          <w:color w:val="000000"/>
          <w:sz w:val="24"/>
          <w:szCs w:val="24"/>
          <w:lang w:eastAsia="ru-RU"/>
        </w:rPr>
        <w:t xml:space="preserve">  дети прикручивают крышки.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Воспитатель рассказывает, что снеговик спешил в гости, но споткнулся и потерял один комочек. Нужно помочь снеговикам, воспитатель обращает внимание на то, что комочки у него белого цвета.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Воспитатель с детьми рассматривают картинку с изображением цветов, и обращают свое внимание на то, что у цветов нет серединки, он предлагает ребятам подобрать крышку, соответствующую по цвету каждому цветочку, и прикрутить ее к горловине.</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«На что похожа фигура?»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Воспитывать умение у  детей группировать предметы по форме.</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Вырезанные из плотного материала геометрические фигуры 4 основных цветов.</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 Детям предлагаются геометрические фигуры – круг, треугольник, квадрат. Взрослый называет их. Просит детей найти предметы в комнате или на улице, похожие на эти фигуры. По возможности дает детям обвести руками по контуру эти предметы (мяч, обруч, кубик, тарелку, аквариум и т.д.).</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w:t>
      </w:r>
      <w:proofErr w:type="spellStart"/>
      <w:r w:rsidRPr="00915C2E">
        <w:rPr>
          <w:rFonts w:ascii="Times New Roman" w:eastAsia="Times New Roman" w:hAnsi="Times New Roman" w:cs="Times New Roman"/>
          <w:b/>
          <w:bCs/>
          <w:i/>
          <w:iCs/>
          <w:color w:val="000000"/>
          <w:sz w:val="32"/>
          <w:u w:val="single"/>
          <w:lang w:eastAsia="ru-RU"/>
        </w:rPr>
        <w:t>Спрячимся</w:t>
      </w:r>
      <w:proofErr w:type="spellEnd"/>
      <w:r w:rsidRPr="00915C2E">
        <w:rPr>
          <w:rFonts w:ascii="Times New Roman" w:eastAsia="Times New Roman" w:hAnsi="Times New Roman" w:cs="Times New Roman"/>
          <w:b/>
          <w:bCs/>
          <w:i/>
          <w:iCs/>
          <w:color w:val="000000"/>
          <w:sz w:val="32"/>
          <w:u w:val="single"/>
          <w:lang w:eastAsia="ru-RU"/>
        </w:rPr>
        <w:t xml:space="preserve"> от дождика»</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Воспитывать умение у  детей группировать предметы по форме.</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Предварительно изготавливаются геометрические фигуры и три рисунка зонтиков. Взрослый выкладывает под каждый зонтик по одной геометрической фигуре, это образец для детей.</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 xml:space="preserve"> Игровая ситуация: “В теплый солнечный денек вышли геометрические фигурки погулять. Как вдруг на небе появилась огромная серая туча, </w:t>
      </w:r>
      <w:proofErr w:type="gramStart"/>
      <w:r w:rsidRPr="00915C2E">
        <w:rPr>
          <w:rFonts w:ascii="Times New Roman" w:eastAsia="Times New Roman" w:hAnsi="Times New Roman" w:cs="Times New Roman"/>
          <w:color w:val="000000"/>
          <w:sz w:val="24"/>
          <w:szCs w:val="24"/>
          <w:lang w:eastAsia="ru-RU"/>
        </w:rPr>
        <w:t>закрыла солнышко и пошел</w:t>
      </w:r>
      <w:proofErr w:type="gramEnd"/>
      <w:r w:rsidRPr="00915C2E">
        <w:rPr>
          <w:rFonts w:ascii="Times New Roman" w:eastAsia="Times New Roman" w:hAnsi="Times New Roman" w:cs="Times New Roman"/>
          <w:color w:val="000000"/>
          <w:sz w:val="24"/>
          <w:szCs w:val="24"/>
          <w:lang w:eastAsia="ru-RU"/>
        </w:rPr>
        <w:t xml:space="preserve"> дождик. Квадратикам, кружочкам и треугольникам надо спрятаться от дождя, чтобы не промокнуть. А куда же спрятаться?”</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lastRenderedPageBreak/>
        <w:t>«Выбери пуговки»</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Воспитывать умение группировать предметы по величине.</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2 коробочки, большая и маленькая, пуговицы разные по величине (большие и маленькие)</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Ход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 Педагог вместе с детьми раскладывает пуговицы на группы: самые большие, большие, маленькие и т.д. Рассматривая размеры пуговиц, сравнивает, прикладывает пуговку к пуговке. Взрослый активизирует речь детей.</w:t>
      </w:r>
    </w:p>
    <w:p w:rsidR="00915C2E" w:rsidRDefault="00915C2E" w:rsidP="00915C2E">
      <w:pPr>
        <w:shd w:val="clear" w:color="auto" w:fill="FFFFFF"/>
        <w:spacing w:after="0" w:line="240" w:lineRule="auto"/>
        <w:jc w:val="center"/>
        <w:rPr>
          <w:rFonts w:ascii="Times New Roman" w:eastAsia="Times New Roman" w:hAnsi="Times New Roman" w:cs="Times New Roman"/>
          <w:b/>
          <w:bCs/>
          <w:i/>
          <w:iCs/>
          <w:color w:val="000000"/>
          <w:sz w:val="32"/>
          <w:u w:val="single"/>
          <w:lang w:eastAsia="ru-RU"/>
        </w:rPr>
      </w:pPr>
    </w:p>
    <w:p w:rsidR="00915C2E" w:rsidRPr="00915C2E" w:rsidRDefault="00915C2E" w:rsidP="00915C2E">
      <w:pPr>
        <w:shd w:val="clear" w:color="auto" w:fill="FFFFFF"/>
        <w:spacing w:after="0" w:line="240" w:lineRule="auto"/>
        <w:jc w:val="center"/>
        <w:rPr>
          <w:rFonts w:ascii="Calibri" w:eastAsia="Times New Roman" w:hAnsi="Calibri" w:cs="Times New Roman"/>
          <w:color w:val="000000"/>
          <w:lang w:eastAsia="ru-RU"/>
        </w:rPr>
      </w:pPr>
      <w:r w:rsidRPr="00915C2E">
        <w:rPr>
          <w:rFonts w:ascii="Times New Roman" w:eastAsia="Times New Roman" w:hAnsi="Times New Roman" w:cs="Times New Roman"/>
          <w:b/>
          <w:bCs/>
          <w:i/>
          <w:iCs/>
          <w:color w:val="000000"/>
          <w:sz w:val="32"/>
          <w:u w:val="single"/>
          <w:lang w:eastAsia="ru-RU"/>
        </w:rPr>
        <w:t>«Найди домик»</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Цель:</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Воспитывать умение различать предметы по величине.</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Игровой материал:</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color w:val="000000"/>
          <w:sz w:val="24"/>
          <w:szCs w:val="24"/>
          <w:lang w:eastAsia="ru-RU"/>
        </w:rPr>
        <w:t>Изготовленные из картона домики разной величины, изготовленные из картона зайчики разной величины.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r w:rsidRPr="00915C2E">
        <w:rPr>
          <w:rFonts w:ascii="Times New Roman" w:eastAsia="Times New Roman" w:hAnsi="Times New Roman" w:cs="Times New Roman"/>
          <w:b/>
          <w:bCs/>
          <w:color w:val="000000"/>
          <w:sz w:val="24"/>
          <w:szCs w:val="24"/>
          <w:lang w:eastAsia="ru-RU"/>
        </w:rPr>
        <w:t>Ход игры:</w:t>
      </w:r>
    </w:p>
    <w:p w:rsidR="00915C2E" w:rsidRPr="00915C2E" w:rsidRDefault="00915C2E" w:rsidP="00915C2E">
      <w:pPr>
        <w:shd w:val="clear" w:color="auto" w:fill="FFFFFF"/>
        <w:spacing w:after="0" w:line="240" w:lineRule="auto"/>
        <w:rPr>
          <w:rFonts w:ascii="Calibri" w:eastAsia="Times New Roman" w:hAnsi="Calibri" w:cs="Times New Roman"/>
          <w:color w:val="000000"/>
          <w:lang w:eastAsia="ru-RU"/>
        </w:rPr>
      </w:pPr>
      <w:bookmarkStart w:id="0" w:name="h.gjdgxs"/>
      <w:bookmarkEnd w:id="0"/>
      <w:r w:rsidRPr="00915C2E">
        <w:rPr>
          <w:rFonts w:ascii="Times New Roman" w:eastAsia="Times New Roman" w:hAnsi="Times New Roman" w:cs="Times New Roman"/>
          <w:color w:val="000000"/>
          <w:sz w:val="24"/>
          <w:szCs w:val="24"/>
          <w:lang w:eastAsia="ru-RU"/>
        </w:rPr>
        <w:t> Воспитатель рассказывает ребятам, что зайчики потерялись и не могут найти свой домик. Педагог предлагает ребятам помочь зайчикам, найти каждому домик.</w:t>
      </w:r>
    </w:p>
    <w:p w:rsidR="00E70D68" w:rsidRDefault="00E70D68"/>
    <w:sectPr w:rsidR="00E70D68" w:rsidSect="00E70D6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15C2E"/>
    <w:rsid w:val="00915C2E"/>
    <w:rsid w:val="00E70D6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0D6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7">
    <w:name w:val="c7"/>
    <w:basedOn w:val="a0"/>
    <w:rsid w:val="00915C2E"/>
  </w:style>
  <w:style w:type="paragraph" w:customStyle="1" w:styleId="c4">
    <w:name w:val="c4"/>
    <w:basedOn w:val="a"/>
    <w:rsid w:val="00915C2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915C2E"/>
  </w:style>
  <w:style w:type="character" w:customStyle="1" w:styleId="c1">
    <w:name w:val="c1"/>
    <w:basedOn w:val="a0"/>
    <w:rsid w:val="00915C2E"/>
  </w:style>
  <w:style w:type="paragraph" w:customStyle="1" w:styleId="c8">
    <w:name w:val="c8"/>
    <w:basedOn w:val="a"/>
    <w:rsid w:val="00915C2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915C2E"/>
  </w:style>
  <w:style w:type="paragraph" w:customStyle="1" w:styleId="c2">
    <w:name w:val="c2"/>
    <w:basedOn w:val="a"/>
    <w:rsid w:val="00915C2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058087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1206</Words>
  <Characters>6875</Characters>
  <Application>Microsoft Office Word</Application>
  <DocSecurity>0</DocSecurity>
  <Lines>57</Lines>
  <Paragraphs>16</Paragraphs>
  <ScaleCrop>false</ScaleCrop>
  <Company>CtrlSoft</Company>
  <LinksUpToDate>false</LinksUpToDate>
  <CharactersWithSpaces>8065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dc:creator>
  <cp:lastModifiedBy>2</cp:lastModifiedBy>
  <cp:revision>1</cp:revision>
  <dcterms:created xsi:type="dcterms:W3CDTF">2019-01-06T06:02:00Z</dcterms:created>
  <dcterms:modified xsi:type="dcterms:W3CDTF">2019-01-06T06:04:00Z</dcterms:modified>
</cp:coreProperties>
</file>